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3"/>
        <w:gridCol w:w="4612"/>
      </w:tblGrid>
      <w:tr>
        <w:trPr/>
        <w:tc>
          <w:tcPr>
            <w:tcW w:w="5593" w:type="dxa"/>
            <w:tcBorders/>
            <w:vAlign w:val="center"/>
          </w:tcPr>
          <w:p>
            <w:pPr>
              <w:pStyle w:val="TableContents"/>
              <w:bidi w:val="0"/>
              <w:spacing w:before="0" w:after="283"/>
              <w:jc w:val="left"/>
              <w:rPr/>
            </w:pPr>
            <w:r>
              <w:rPr/>
              <w:t>Name of Issuer</w:t>
            </w:r>
          </w:p>
        </w:tc>
        <w:tc>
          <w:tcPr>
            <w:tcW w:w="4612" w:type="dxa"/>
            <w:tcBorders/>
            <w:vAlign w:val="center"/>
          </w:tcPr>
          <w:p>
            <w:pPr>
              <w:pStyle w:val="TableContents"/>
              <w:bidi w:val="0"/>
              <w:spacing w:before="0" w:after="0"/>
              <w:jc w:val="left"/>
              <w:rPr/>
            </w:pPr>
            <w:r>
              <w:rPr/>
              <w:t>AGNC Investment Corp.</w:t>
            </w:r>
          </w:p>
        </w:tc>
      </w:tr>
      <w:tr>
        <w:trPr/>
        <w:tc>
          <w:tcPr>
            <w:tcW w:w="5593" w:type="dxa"/>
            <w:tcBorders/>
            <w:vAlign w:val="center"/>
          </w:tcPr>
          <w:p>
            <w:pPr>
              <w:pStyle w:val="TableContents"/>
              <w:bidi w:val="0"/>
              <w:spacing w:before="0" w:after="283"/>
              <w:jc w:val="left"/>
              <w:rPr/>
            </w:pPr>
            <w:r>
              <w:rPr/>
              <w:t>SEC File Number</w:t>
            </w:r>
          </w:p>
        </w:tc>
        <w:tc>
          <w:tcPr>
            <w:tcW w:w="4612" w:type="dxa"/>
            <w:tcBorders/>
            <w:vAlign w:val="center"/>
          </w:tcPr>
          <w:p>
            <w:pPr>
              <w:pStyle w:val="TableContents"/>
              <w:bidi w:val="0"/>
              <w:spacing w:before="0" w:after="0"/>
              <w:jc w:val="left"/>
              <w:rPr/>
            </w:pPr>
            <w:r>
              <w:rPr/>
              <w:t>001-34057</w:t>
            </w:r>
          </w:p>
        </w:tc>
      </w:tr>
      <w:tr>
        <w:trPr/>
        <w:tc>
          <w:tcPr>
            <w:tcW w:w="5593" w:type="dxa"/>
            <w:tcBorders/>
            <w:vAlign w:val="center"/>
          </w:tcPr>
          <w:p>
            <w:pPr>
              <w:pStyle w:val="TableContents"/>
              <w:bidi w:val="0"/>
              <w:spacing w:before="0" w:after="283"/>
              <w:jc w:val="left"/>
              <w:rPr/>
            </w:pPr>
            <w:r>
              <w:rPr/>
              <w:t>Address of Issuer</w:t>
            </w:r>
          </w:p>
        </w:tc>
        <w:tc>
          <w:tcPr>
            <w:tcW w:w="4612" w:type="dxa"/>
            <w:tcBorders/>
            <w:vAlign w:val="center"/>
          </w:tcPr>
          <w:p>
            <w:pPr>
              <w:pStyle w:val="TableContents"/>
              <w:bidi w:val="0"/>
              <w:spacing w:before="0" w:after="0"/>
              <w:jc w:val="left"/>
              <w:rPr/>
            </w:pPr>
            <w:r>
              <w:rPr/>
              <w:t>7373 WISCONSIN AVENUE, 22ND FLOOR</w:t>
              <w:br/>
              <w:t>BETHESDA</w:t>
              <w:br/>
              <w:t xml:space="preserve">MARYLAND </w:t>
              <w:br/>
              <w:t>20814</w:t>
            </w:r>
          </w:p>
        </w:tc>
      </w:tr>
      <w:tr>
        <w:trPr/>
        <w:tc>
          <w:tcPr>
            <w:tcW w:w="5593" w:type="dxa"/>
            <w:tcBorders/>
            <w:vAlign w:val="center"/>
          </w:tcPr>
          <w:p>
            <w:pPr>
              <w:pStyle w:val="TableContents"/>
              <w:bidi w:val="0"/>
              <w:spacing w:before="0" w:after="283"/>
              <w:jc w:val="left"/>
              <w:rPr/>
            </w:pPr>
            <w:r>
              <w:rPr/>
              <w:t>Phone</w:t>
            </w:r>
          </w:p>
        </w:tc>
        <w:tc>
          <w:tcPr>
            <w:tcW w:w="4612" w:type="dxa"/>
            <w:tcBorders/>
            <w:vAlign w:val="center"/>
          </w:tcPr>
          <w:p>
            <w:pPr>
              <w:pStyle w:val="TableContents"/>
              <w:bidi w:val="0"/>
              <w:spacing w:before="0" w:after="0"/>
              <w:jc w:val="left"/>
              <w:rPr/>
            </w:pPr>
            <w:r>
              <w:rPr/>
              <w:t>301 968 9300</w:t>
            </w:r>
          </w:p>
        </w:tc>
      </w:tr>
      <w:tr>
        <w:trPr/>
        <w:tc>
          <w:tcPr>
            <w:tcW w:w="5593" w:type="dxa"/>
            <w:tcBorders/>
            <w:vAlign w:val="center"/>
          </w:tcPr>
          <w:p>
            <w:pPr>
              <w:pStyle w:val="TableContents"/>
              <w:bidi w:val="0"/>
              <w:spacing w:before="0" w:after="283"/>
              <w:jc w:val="left"/>
              <w:rPr/>
            </w:pPr>
            <w:r>
              <w:rPr/>
              <w:t>Name of Person for Whose Account the Securities are To Be Sold</w:t>
            </w:r>
          </w:p>
        </w:tc>
        <w:tc>
          <w:tcPr>
            <w:tcW w:w="4612" w:type="dxa"/>
            <w:tcBorders/>
            <w:vAlign w:val="center"/>
          </w:tcPr>
          <w:p>
            <w:pPr>
              <w:pStyle w:val="TableContents"/>
              <w:bidi w:val="0"/>
              <w:spacing w:before="0" w:after="0"/>
              <w:jc w:val="left"/>
              <w:rPr/>
            </w:pPr>
            <w:r>
              <w:rPr/>
              <w:t>Bell Bernice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3" w:type="dxa"/>
            <w:tcBorders/>
            <w:vAlign w:val="center"/>
          </w:tcPr>
          <w:p>
            <w:pPr>
              <w:pStyle w:val="TableContents"/>
              <w:bidi w:val="0"/>
              <w:spacing w:before="0" w:after="283"/>
              <w:jc w:val="left"/>
              <w:rPr/>
            </w:pPr>
            <w:r>
              <w:rPr/>
              <w:t>Relationship to Issuer</w:t>
            </w:r>
          </w:p>
        </w:tc>
        <w:tc>
          <w:tcPr>
            <w:tcW w:w="46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166000.00</w:t>
            </w:r>
          </w:p>
        </w:tc>
        <w:tc>
          <w:tcPr>
            <w:tcW w:w="1552" w:type="dxa"/>
            <w:tcBorders/>
            <w:vAlign w:val="center"/>
          </w:tcPr>
          <w:p>
            <w:pPr>
              <w:pStyle w:val="TableContents"/>
              <w:bidi w:val="0"/>
              <w:spacing w:before="0" w:after="283"/>
              <w:jc w:val="left"/>
              <w:rPr/>
            </w:pPr>
            <w:r>
              <w:rPr/>
              <w:t>1185481447</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15000</w:t>
            </w:r>
          </w:p>
        </w:tc>
        <w:tc>
          <w:tcPr>
            <w:tcW w:w="1046" w:type="dxa"/>
            <w:tcBorders/>
            <w:vAlign w:val="center"/>
          </w:tcPr>
          <w:p>
            <w:pPr>
              <w:pStyle w:val="TableContents"/>
              <w:bidi w:val="0"/>
              <w:spacing w:before="0" w:after="283"/>
              <w:jc w:val="left"/>
              <w:rPr/>
            </w:pPr>
            <w:r>
              <w:rPr/>
              <w:t>02/15/2026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Bernice E. Bell</w:t>
              <w:br/>
              <w:t>7373 Wisconsin Avenue</w:t>
              <w:br/>
              <w:t>22nd Floor</w:t>
              <w:br/>
              <w:t>Bethesda   MD   20814</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07/28/2026</w:t>
            </w:r>
          </w:p>
        </w:tc>
        <w:tc>
          <w:tcPr>
            <w:tcW w:w="1572" w:type="dxa"/>
            <w:tcBorders/>
            <w:vAlign w:val="center"/>
          </w:tcPr>
          <w:p>
            <w:pPr>
              <w:pStyle w:val="TableContents"/>
              <w:bidi w:val="0"/>
              <w:spacing w:before="0" w:after="283"/>
              <w:jc w:val="left"/>
              <w:rPr/>
            </w:pPr>
            <w:r>
              <w:rPr/>
              <w:t>5000</w:t>
            </w:r>
          </w:p>
        </w:tc>
        <w:tc>
          <w:tcPr>
            <w:tcW w:w="1698" w:type="dxa"/>
            <w:tcBorders/>
            <w:vAlign w:val="center"/>
          </w:tcPr>
          <w:p>
            <w:pPr>
              <w:pStyle w:val="TableContents"/>
              <w:bidi w:val="0"/>
              <w:spacing w:before="0" w:after="283"/>
              <w:jc w:val="left"/>
              <w:rPr/>
            </w:pPr>
            <w:r>
              <w:rPr/>
              <w:t>55000.00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0"/>
        <w:gridCol w:w="8425"/>
      </w:tblGrid>
      <w:tr>
        <w:trPr/>
        <w:tc>
          <w:tcPr>
            <w:tcW w:w="1780" w:type="dxa"/>
            <w:tcBorders/>
            <w:vAlign w:val="center"/>
          </w:tcPr>
          <w:p>
            <w:pPr>
              <w:pStyle w:val="TableContents"/>
              <w:bidi w:val="0"/>
              <w:spacing w:before="0" w:after="283"/>
              <w:jc w:val="left"/>
              <w:rPr/>
            </w:pPr>
            <w:r>
              <w:rPr/>
              <w:t>Remarks</w:t>
            </w:r>
          </w:p>
        </w:tc>
        <w:tc>
          <w:tcPr>
            <w:tcW w:w="8425" w:type="dxa"/>
            <w:tcBorders/>
            <w:vAlign w:val="center"/>
          </w:tcPr>
          <w:p>
            <w:pPr>
              <w:pStyle w:val="TableContents"/>
              <w:bidi w:val="0"/>
              <w:spacing w:before="0" w:after="283"/>
              <w:jc w:val="left"/>
              <w:rPr>
                <w:sz w:val="4"/>
                <w:szCs w:val="4"/>
              </w:rPr>
            </w:pPr>
            <w:r>
              <w:rPr>
                <w:sz w:val="4"/>
                <w:szCs w:val="4"/>
              </w:rPr>
            </w:r>
          </w:p>
        </w:tc>
      </w:tr>
      <w:tr>
        <w:trPr/>
        <w:tc>
          <w:tcPr>
            <w:tcW w:w="1780" w:type="dxa"/>
            <w:tcBorders/>
            <w:vAlign w:val="center"/>
          </w:tcPr>
          <w:p>
            <w:pPr>
              <w:pStyle w:val="TableContents"/>
              <w:bidi w:val="0"/>
              <w:spacing w:before="0" w:after="283"/>
              <w:jc w:val="left"/>
              <w:rPr/>
            </w:pPr>
            <w:r>
              <w:rPr/>
              <w:t>Date of Notice</w:t>
            </w:r>
          </w:p>
        </w:tc>
        <w:tc>
          <w:tcPr>
            <w:tcW w:w="842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0" w:type="dxa"/>
            <w:tcBorders/>
            <w:vAlign w:val="center"/>
          </w:tcPr>
          <w:p>
            <w:pPr>
              <w:pStyle w:val="TableContents"/>
              <w:bidi w:val="0"/>
              <w:spacing w:before="0" w:after="283"/>
              <w:jc w:val="left"/>
              <w:rPr/>
            </w:pPr>
            <w:r>
              <w:rPr/>
              <w:t>Signature</w:t>
            </w:r>
          </w:p>
        </w:tc>
        <w:tc>
          <w:tcPr>
            <w:tcW w:w="8425" w:type="dxa"/>
            <w:tcBorders/>
            <w:vAlign w:val="center"/>
          </w:tcPr>
          <w:p>
            <w:pPr>
              <w:pStyle w:val="TableContents"/>
              <w:bidi w:val="0"/>
              <w:spacing w:before="0" w:after="0"/>
              <w:jc w:val="left"/>
              <w:rPr/>
            </w:pPr>
            <w:r>
              <w:rPr/>
              <w:t>/s/ Daniel Tucci, as a duly authorized representative of Fidelity Brokerage Services LLC, as attorney-in-fact for Bernice 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3145</Characters>
  <CharactersWithSpaces>3703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