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0336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03364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80" w:type="dxa"/>
        <w:tblCellMar>
          <w:top w:w="0" w:type="dxa"/>
          <w:left w:w="0" w:type="dxa"/>
          <w:bottom w:w="0" w:type="dxa"/>
          <w:right w:w="0" w:type="dxa"/>
        </w:tblCellMar>
      </w:tblPr>
      <w:tr>
        <w:trPr>
          <w:trHeight w:val="253"/>
        </w:trPr>
        <w:tc>
          <w:tcPr>
            <w:tcW w:w="3840" w:type="dxa"/>
            <w:vAlign w:val="bottom"/>
            <w:gridSpan w:val="5"/>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900" w:type="dxa"/>
            <w:vAlign w:val="bottom"/>
            <w:gridSpan w:val="2"/>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2380" w:type="dxa"/>
            <w:vAlign w:val="bottom"/>
            <w:gridSpan w:val="3"/>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Federico Peter J</w:t>
              </w:r>
            </w:hyperlink>
          </w:p>
        </w:tc>
        <w:tc>
          <w:tcPr>
            <w:tcW w:w="14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900" w:type="dxa"/>
            <w:vAlign w:val="bottom"/>
            <w:gridSpan w:val="2"/>
          </w:tcPr>
          <w:p>
            <w:pPr>
              <w:spacing w:after="0" w:line="189"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2380" w:type="dxa"/>
            <w:vAlign w:val="bottom"/>
            <w:gridSpan w:val="3"/>
            <w:vMerge w:val="continue"/>
          </w:tcPr>
          <w:p>
            <w:pPr>
              <w:spacing w:after="0"/>
              <w:rPr>
                <w:sz w:val="5"/>
                <w:szCs w:val="5"/>
                <w:color w:val="auto"/>
              </w:rPr>
            </w:pPr>
          </w:p>
        </w:tc>
        <w:tc>
          <w:tcPr>
            <w:tcW w:w="14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60" w:type="dxa"/>
            <w:vAlign w:val="bottom"/>
            <w:tcBorders>
              <w:top w:val="single" w:sz="8" w:color="0000EE"/>
            </w:tcBorders>
          </w:tcPr>
          <w:p>
            <w:pPr>
              <w:spacing w:after="0"/>
              <w:rPr>
                <w:sz w:val="5"/>
                <w:szCs w:val="5"/>
                <w:color w:val="auto"/>
              </w:rPr>
            </w:pPr>
          </w:p>
        </w:tc>
        <w:tc>
          <w:tcPr>
            <w:tcW w:w="1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4"/>
        </w:trPr>
        <w:tc>
          <w:tcPr>
            <w:tcW w:w="40" w:type="dxa"/>
            <w:vAlign w:val="bottom"/>
          </w:tcPr>
          <w:p>
            <w:pPr>
              <w:spacing w:after="0"/>
              <w:rPr>
                <w:sz w:val="16"/>
                <w:szCs w:val="16"/>
                <w:color w:val="auto"/>
              </w:rPr>
            </w:pPr>
          </w:p>
        </w:tc>
        <w:tc>
          <w:tcPr>
            <w:tcW w:w="820" w:type="dxa"/>
            <w:vAlign w:val="bottom"/>
            <w:tcBorders>
              <w:top w:val="single" w:sz="8" w:color="0000EE"/>
              <w:bottom w:val="single" w:sz="8" w:color="9A9A9A"/>
            </w:tcBorders>
          </w:tcPr>
          <w:p>
            <w:pPr>
              <w:spacing w:after="0"/>
              <w:rPr>
                <w:sz w:val="16"/>
                <w:szCs w:val="16"/>
                <w:color w:val="auto"/>
              </w:rPr>
            </w:pPr>
          </w:p>
        </w:tc>
        <w:tc>
          <w:tcPr>
            <w:tcW w:w="580" w:type="dxa"/>
            <w:vAlign w:val="bottom"/>
            <w:tcBorders>
              <w:top w:val="single" w:sz="8" w:color="0000EE"/>
              <w:bottom w:val="single" w:sz="8" w:color="9A9A9A"/>
            </w:tcBorders>
          </w:tcPr>
          <w:p>
            <w:pPr>
              <w:spacing w:after="0"/>
              <w:rPr>
                <w:sz w:val="16"/>
                <w:szCs w:val="16"/>
                <w:color w:val="auto"/>
              </w:rPr>
            </w:pPr>
          </w:p>
        </w:tc>
        <w:tc>
          <w:tcPr>
            <w:tcW w:w="980" w:type="dxa"/>
            <w:vAlign w:val="bottom"/>
            <w:tcBorders>
              <w:bottom w:val="single" w:sz="8" w:color="9A9A9A"/>
            </w:tcBorders>
          </w:tcPr>
          <w:p>
            <w:pPr>
              <w:spacing w:after="0"/>
              <w:rPr>
                <w:sz w:val="16"/>
                <w:szCs w:val="16"/>
                <w:color w:val="auto"/>
              </w:rPr>
            </w:pPr>
          </w:p>
        </w:tc>
        <w:tc>
          <w:tcPr>
            <w:tcW w:w="142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16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
        </w:trPr>
        <w:tc>
          <w:tcPr>
            <w:tcW w:w="40" w:type="dxa"/>
            <w:vAlign w:val="bottom"/>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580" w:type="dxa"/>
            <w:vAlign w:val="bottom"/>
            <w:tcBorders>
              <w:top w:val="single" w:sz="8" w:color="EEEEEE"/>
            </w:tcBorders>
          </w:tcPr>
          <w:p>
            <w:pPr>
              <w:spacing w:after="0"/>
              <w:rPr>
                <w:sz w:val="3"/>
                <w:szCs w:val="3"/>
                <w:color w:val="auto"/>
              </w:rPr>
            </w:pPr>
          </w:p>
        </w:tc>
        <w:tc>
          <w:tcPr>
            <w:tcW w:w="980" w:type="dxa"/>
            <w:vAlign w:val="bottom"/>
            <w:tcBorders>
              <w:top w:val="single" w:sz="8" w:color="EEEEEE"/>
            </w:tcBorders>
          </w:tcPr>
          <w:p>
            <w:pPr>
              <w:spacing w:after="0"/>
              <w:rPr>
                <w:sz w:val="3"/>
                <w:szCs w:val="3"/>
                <w:color w:val="auto"/>
              </w:rPr>
            </w:pPr>
          </w:p>
        </w:tc>
        <w:tc>
          <w:tcPr>
            <w:tcW w:w="142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16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820" w:type="dxa"/>
            <w:vAlign w:val="bottom"/>
          </w:tcPr>
          <w:p>
            <w:pPr>
              <w:spacing w:after="0"/>
              <w:rPr>
                <w:sz w:val="20"/>
                <w:szCs w:val="20"/>
                <w:color w:val="auto"/>
              </w:rPr>
            </w:pPr>
            <w:r>
              <w:rPr>
                <w:rFonts w:ascii="Arial" w:cs="Arial" w:eastAsia="Arial" w:hAnsi="Arial"/>
                <w:sz w:val="14"/>
                <w:szCs w:val="14"/>
                <w:color w:val="auto"/>
              </w:rPr>
              <w:t>(Last)</w:t>
            </w:r>
          </w:p>
        </w:tc>
        <w:tc>
          <w:tcPr>
            <w:tcW w:w="1560" w:type="dxa"/>
            <w:vAlign w:val="bottom"/>
            <w:gridSpan w:val="2"/>
          </w:tcPr>
          <w:p>
            <w:pPr>
              <w:ind w:left="460"/>
              <w:spacing w:after="0"/>
              <w:rPr>
                <w:sz w:val="20"/>
                <w:szCs w:val="20"/>
                <w:color w:val="auto"/>
              </w:rPr>
            </w:pPr>
            <w:r>
              <w:rPr>
                <w:rFonts w:ascii="Arial" w:cs="Arial" w:eastAsia="Arial" w:hAnsi="Arial"/>
                <w:sz w:val="14"/>
                <w:szCs w:val="14"/>
                <w:color w:val="auto"/>
              </w:rPr>
              <w:t>(First)</w:t>
            </w:r>
          </w:p>
        </w:tc>
        <w:tc>
          <w:tcPr>
            <w:tcW w:w="1420" w:type="dxa"/>
            <w:vAlign w:val="bottom"/>
          </w:tcPr>
          <w:p>
            <w:pPr>
              <w:ind w:left="16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4"/>
                <w:szCs w:val="14"/>
                <w:color w:val="auto"/>
              </w:rPr>
              <w:t>3. Date of Earliest Transaction (Month/Day/Year)</w:t>
            </w: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2380" w:type="dxa"/>
            <w:vAlign w:val="bottom"/>
            <w:gridSpan w:val="3"/>
            <w:vMerge w:val="restart"/>
          </w:tcPr>
          <w:p>
            <w:pPr>
              <w:spacing w:after="0"/>
              <w:rPr>
                <w:sz w:val="20"/>
                <w:szCs w:val="20"/>
                <w:color w:val="auto"/>
              </w:rPr>
            </w:pPr>
            <w:r>
              <w:rPr>
                <w:rFonts w:ascii="Arial" w:cs="Arial" w:eastAsia="Arial" w:hAnsi="Arial"/>
                <w:sz w:val="18"/>
                <w:szCs w:val="18"/>
                <w:color w:val="0000FF"/>
              </w:rPr>
              <w:t>AGNC INVESTMENT CORP.</w:t>
            </w:r>
          </w:p>
        </w:tc>
        <w:tc>
          <w:tcPr>
            <w:tcW w:w="1420" w:type="dxa"/>
            <w:vAlign w:val="bottom"/>
          </w:tcPr>
          <w:p>
            <w:pPr>
              <w:spacing w:after="0"/>
              <w:rPr>
                <w:sz w:val="19"/>
                <w:szCs w:val="19"/>
                <w:color w:val="auto"/>
              </w:rPr>
            </w:pPr>
          </w:p>
        </w:tc>
        <w:tc>
          <w:tcPr>
            <w:tcW w:w="2320" w:type="dxa"/>
            <w:vAlign w:val="bottom"/>
            <w:gridSpan w:val="3"/>
          </w:tcPr>
          <w:p>
            <w:pPr>
              <w:ind w:left="160"/>
              <w:spacing w:after="0"/>
              <w:rPr>
                <w:sz w:val="20"/>
                <w:szCs w:val="20"/>
                <w:color w:val="auto"/>
              </w:rPr>
            </w:pPr>
            <w:r>
              <w:rPr>
                <w:rFonts w:ascii="Arial" w:cs="Arial" w:eastAsia="Arial" w:hAnsi="Arial"/>
                <w:sz w:val="18"/>
                <w:szCs w:val="18"/>
                <w:color w:val="0000FF"/>
              </w:rPr>
              <w:t>09/07/2018</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2380" w:type="dxa"/>
            <w:vAlign w:val="bottom"/>
            <w:gridSpan w:val="3"/>
            <w:vMerge w:val="continue"/>
          </w:tcPr>
          <w:p>
            <w:pPr>
              <w:spacing w:after="0"/>
              <w:rPr>
                <w:sz w:val="8"/>
                <w:szCs w:val="8"/>
                <w:color w:val="auto"/>
              </w:rPr>
            </w:pPr>
          </w:p>
        </w:tc>
        <w:tc>
          <w:tcPr>
            <w:tcW w:w="14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60" w:type="dxa"/>
            <w:vAlign w:val="bottom"/>
          </w:tcPr>
          <w:p>
            <w:pPr>
              <w:spacing w:after="0"/>
              <w:rPr>
                <w:sz w:val="8"/>
                <w:szCs w:val="8"/>
                <w:color w:val="auto"/>
              </w:rPr>
            </w:pPr>
          </w:p>
        </w:tc>
        <w:tc>
          <w:tcPr>
            <w:tcW w:w="17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8" w:lineRule="exact"/>
        <w:rPr>
          <w:sz w:val="20"/>
          <w:szCs w:val="20"/>
          <w:color w:val="auto"/>
        </w:rPr>
      </w:pPr>
    </w:p>
    <w:p>
      <w:pPr>
        <w:ind w:left="120"/>
        <w:spacing w:after="0"/>
        <w:rPr>
          <w:sz w:val="20"/>
          <w:szCs w:val="20"/>
          <w:color w:val="auto"/>
        </w:rPr>
      </w:pPr>
      <w:r>
        <w:rPr>
          <w:rFonts w:ascii="Arial" w:cs="Arial" w:eastAsia="Arial" w:hAnsi="Arial"/>
          <w:sz w:val="18"/>
          <w:szCs w:val="18"/>
          <w:color w:val="0000FF"/>
        </w:rPr>
        <w:t>2 BETHESDA METRO CENTER, 12TH FLOOR</w:t>
      </w:r>
    </w:p>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0"/>
          <w:szCs w:val="20"/>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jc w:val="center"/>
        <w:ind w:right="77"/>
        <w:spacing w:after="0"/>
        <w:rPr>
          <w:sz w:val="20"/>
          <w:szCs w:val="20"/>
          <w:color w:val="auto"/>
        </w:rPr>
      </w:pPr>
      <w:r>
        <w:rPr>
          <w:rFonts w:ascii="Arial" w:cs="Arial" w:eastAsia="Arial" w:hAnsi="Arial"/>
          <w:sz w:val="18"/>
          <w:szCs w:val="18"/>
          <w:color w:val="0000FF"/>
        </w:rPr>
        <w:t>EVP and CFO</w:t>
      </w:r>
    </w:p>
    <w:p>
      <w:pPr>
        <w:spacing w:after="0" w:line="406" w:lineRule="exact"/>
        <w:rPr>
          <w:sz w:val="20"/>
          <w:szCs w:val="20"/>
          <w:color w:val="auto"/>
        </w:rPr>
      </w:pPr>
    </w:p>
    <w:p>
      <w:pPr>
        <w:sectPr>
          <w:pgSz w:w="11900" w:h="16838" w:orient="portrait"/>
          <w:cols w:equalWidth="0" w:num="2">
            <w:col w:w="7980" w:space="77"/>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08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3860" w:type="dxa"/>
            <w:vAlign w:val="bottom"/>
            <w:gridSpan w:val="7"/>
          </w:tcPr>
          <w:p>
            <w:pPr>
              <w:ind w:left="160"/>
              <w:spacing w:after="0" w:line="146" w:lineRule="exact"/>
              <w:rPr>
                <w:sz w:val="20"/>
                <w:szCs w:val="20"/>
                <w:color w:val="auto"/>
              </w:rPr>
            </w:pPr>
            <w:r>
              <w:rPr>
                <w:rFonts w:ascii="Arial" w:cs="Arial" w:eastAsia="Arial" w:hAnsi="Arial"/>
                <w:sz w:val="14"/>
                <w:szCs w:val="14"/>
                <w:color w:val="auto"/>
              </w:rPr>
              <w:t>4. If Amendment, Date of Original Filed (Month/Day/Year)</w:t>
            </w:r>
          </w:p>
        </w:tc>
        <w:tc>
          <w:tcPr>
            <w:tcW w:w="3640" w:type="dxa"/>
            <w:vAlign w:val="bottom"/>
            <w:gridSpan w:val="7"/>
          </w:tcPr>
          <w:p>
            <w:pPr>
              <w:ind w:left="280"/>
              <w:spacing w:after="0" w:line="146"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40" w:type="dxa"/>
            <w:vAlign w:val="bottom"/>
            <w:gridSpan w:val="2"/>
          </w:tcPr>
          <w:p>
            <w:pPr>
              <w:ind w:left="280"/>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38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BETHESDA</w:t>
            </w:r>
          </w:p>
        </w:tc>
        <w:tc>
          <w:tcPr>
            <w:tcW w:w="1300" w:type="dxa"/>
            <w:vAlign w:val="bottom"/>
            <w:gridSpan w:val="2"/>
            <w:vMerge w:val="restart"/>
          </w:tcPr>
          <w:p>
            <w:pPr>
              <w:ind w:left="40"/>
              <w:spacing w:after="0"/>
              <w:rPr>
                <w:sz w:val="20"/>
                <w:szCs w:val="20"/>
                <w:color w:val="auto"/>
              </w:rPr>
            </w:pPr>
            <w:r>
              <w:rPr>
                <w:rFonts w:ascii="Arial" w:cs="Arial" w:eastAsia="Arial" w:hAnsi="Arial"/>
                <w:sz w:val="18"/>
                <w:szCs w:val="18"/>
                <w:color w:val="0000FF"/>
              </w:rPr>
              <w:t>MD</w:t>
            </w:r>
          </w:p>
        </w:tc>
        <w:tc>
          <w:tcPr>
            <w:tcW w:w="1200" w:type="dxa"/>
            <w:vAlign w:val="bottom"/>
            <w:vMerge w:val="restart"/>
          </w:tcPr>
          <w:p>
            <w:pPr>
              <w:spacing w:after="0"/>
              <w:rPr>
                <w:sz w:val="20"/>
                <w:szCs w:val="20"/>
                <w:color w:val="auto"/>
              </w:rPr>
            </w:pPr>
            <w:r>
              <w:rPr>
                <w:rFonts w:ascii="Arial" w:cs="Arial" w:eastAsia="Arial" w:hAnsi="Arial"/>
                <w:sz w:val="18"/>
                <w:szCs w:val="18"/>
                <w:color w:val="0000FF"/>
              </w:rPr>
              <w:t>20814</w:t>
            </w: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300" w:type="dxa"/>
            <w:vAlign w:val="bottom"/>
            <w:gridSpan w:val="2"/>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60" w:type="dxa"/>
            <w:vAlign w:val="bottom"/>
          </w:tcPr>
          <w:p>
            <w:pPr>
              <w:spacing w:after="0"/>
              <w:rPr>
                <w:sz w:val="9"/>
                <w:szCs w:val="9"/>
                <w:color w:val="auto"/>
              </w:rPr>
            </w:pPr>
          </w:p>
        </w:tc>
        <w:tc>
          <w:tcPr>
            <w:tcW w:w="3000" w:type="dxa"/>
            <w:vAlign w:val="bottom"/>
            <w:gridSpan w:val="5"/>
            <w:vMerge w:val="restart"/>
          </w:tcPr>
          <w:p>
            <w:pPr>
              <w:ind w:left="20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300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80" w:type="dxa"/>
            <w:vAlign w:val="bottom"/>
            <w:gridSpan w:val="2"/>
            <w:vMerge w:val="restart"/>
          </w:tcPr>
          <w:p>
            <w:pPr>
              <w:ind w:left="20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8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2"/>
          </w:tcPr>
          <w:p>
            <w:pPr>
              <w:spacing w:after="0"/>
              <w:rPr>
                <w:sz w:val="11"/>
                <w:szCs w:val="11"/>
                <w:color w:val="auto"/>
              </w:rPr>
            </w:pPr>
          </w:p>
        </w:tc>
        <w:tc>
          <w:tcPr>
            <w:tcW w:w="1720" w:type="dxa"/>
            <w:vAlign w:val="bottom"/>
            <w:tcBorders>
              <w:bottom w:val="single" w:sz="8" w:color="2C2C2C"/>
            </w:tcBorders>
            <w:gridSpan w:val="5"/>
          </w:tcPr>
          <w:p>
            <w:pPr>
              <w:spacing w:after="0"/>
              <w:rPr>
                <w:sz w:val="11"/>
                <w:szCs w:val="11"/>
                <w:color w:val="auto"/>
              </w:rPr>
            </w:pPr>
          </w:p>
        </w:tc>
        <w:tc>
          <w:tcPr>
            <w:tcW w:w="258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8120" w:type="dxa"/>
            <w:vAlign w:val="bottom"/>
            <w:tcBorders>
              <w:top w:val="single" w:sz="8" w:color="2C2C2C"/>
            </w:tcBorders>
            <w:gridSpan w:val="14"/>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20" w:type="dxa"/>
            <w:vAlign w:val="bottom"/>
            <w:gridSpan w:val="3"/>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560" w:type="dxa"/>
            <w:vAlign w:val="bottom"/>
          </w:tcPr>
          <w:p>
            <w:pPr>
              <w:spacing w:after="0"/>
              <w:rPr>
                <w:sz w:val="11"/>
                <w:szCs w:val="11"/>
                <w:color w:val="auto"/>
              </w:rPr>
            </w:pPr>
          </w:p>
        </w:tc>
        <w:tc>
          <w:tcPr>
            <w:tcW w:w="10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60" w:type="dxa"/>
            <w:vAlign w:val="bottom"/>
            <w:gridSpan w:val="4"/>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3"/>
          </w:tcPr>
          <w:p>
            <w:pPr>
              <w:ind w:left="72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28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8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12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20"/>
              <w:spacing w:after="0"/>
              <w:rPr>
                <w:sz w:val="20"/>
                <w:szCs w:val="20"/>
                <w:color w:val="auto"/>
              </w:rPr>
            </w:pPr>
            <w:r>
              <w:rPr>
                <w:rFonts w:ascii="Arial" w:cs="Arial" w:eastAsia="Arial" w:hAnsi="Arial"/>
                <w:sz w:val="18"/>
                <w:szCs w:val="18"/>
                <w:color w:val="0000FF"/>
              </w:rPr>
              <w:t>09/07/2018</w:t>
            </w: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4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w w:val="90"/>
              </w:rPr>
              <w:t>20,213</w:t>
            </w:r>
          </w:p>
        </w:tc>
        <w:tc>
          <w:tcPr>
            <w:tcW w:w="68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A</w:t>
            </w:r>
          </w:p>
        </w:tc>
        <w:tc>
          <w:tcPr>
            <w:tcW w:w="640" w:type="dxa"/>
            <w:vAlign w:val="bottom"/>
            <w:tcBorders>
              <w:bottom w:val="single" w:sz="8" w:color="2C2C2C"/>
            </w:tcBorders>
            <w:gridSpan w:val="2"/>
          </w:tcPr>
          <w:p>
            <w:pPr>
              <w:jc w:val="right"/>
              <w:ind w:right="34"/>
              <w:spacing w:after="0"/>
              <w:rPr>
                <w:sz w:val="20"/>
                <w:szCs w:val="20"/>
                <w:color w:val="auto"/>
              </w:rPr>
            </w:pPr>
            <w:r>
              <w:rPr>
                <w:rFonts w:ascii="Arial" w:cs="Arial" w:eastAsia="Arial" w:hAnsi="Arial"/>
                <w:sz w:val="18"/>
                <w:szCs w:val="18"/>
                <w:color w:val="auto"/>
                <w:w w:val="94"/>
              </w:rPr>
              <w:t>$</w:t>
            </w:r>
            <w:r>
              <w:rPr>
                <w:rFonts w:ascii="Arial" w:cs="Arial" w:eastAsia="Arial" w:hAnsi="Arial"/>
                <w:sz w:val="18"/>
                <w:szCs w:val="18"/>
                <w:color w:val="0000FF"/>
                <w:w w:val="94"/>
              </w:rPr>
              <w:t>19.11</w:t>
            </w:r>
          </w:p>
        </w:tc>
        <w:tc>
          <w:tcPr>
            <w:tcW w:w="1280" w:type="dxa"/>
            <w:vAlign w:val="bottom"/>
            <w:tcBorders>
              <w:bottom w:val="single" w:sz="8" w:color="2C2C2C"/>
            </w:tcBorders>
            <w:gridSpan w:val="2"/>
          </w:tcPr>
          <w:p>
            <w:pPr>
              <w:jc w:val="center"/>
              <w:ind w:right="77"/>
              <w:spacing w:after="0"/>
              <w:rPr>
                <w:sz w:val="20"/>
                <w:szCs w:val="20"/>
                <w:color w:val="auto"/>
              </w:rPr>
            </w:pPr>
            <w:r>
              <w:rPr>
                <w:rFonts w:ascii="Arial" w:cs="Arial" w:eastAsia="Arial" w:hAnsi="Arial"/>
                <w:sz w:val="18"/>
                <w:szCs w:val="18"/>
                <w:color w:val="0000FF"/>
                <w:w w:val="93"/>
              </w:rPr>
              <w:t>383,089.869</w:t>
            </w:r>
            <w:r>
              <w:rPr>
                <w:rFonts w:ascii="Arial" w:cs="Arial" w:eastAsia="Arial" w:hAnsi="Arial"/>
                <w:sz w:val="22"/>
                <w:szCs w:val="22"/>
                <w:color w:val="008000"/>
                <w:w w:val="93"/>
                <w:vertAlign w:val="superscript"/>
              </w:rPr>
              <w:t>(2)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3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80" w:type="dxa"/>
            <w:vAlign w:val="bottom"/>
          </w:tcPr>
          <w:p>
            <w:pPr>
              <w:jc w:val="right"/>
              <w:ind w:right="397"/>
              <w:spacing w:after="0"/>
              <w:rPr>
                <w:sz w:val="20"/>
                <w:szCs w:val="20"/>
                <w:color w:val="auto"/>
              </w:rPr>
            </w:pPr>
            <w:r>
              <w:rPr>
                <w:rFonts w:ascii="Arial" w:cs="Arial" w:eastAsia="Arial" w:hAnsi="Arial"/>
                <w:sz w:val="18"/>
                <w:szCs w:val="18"/>
                <w:color w:val="0000FF"/>
                <w:w w:val="88"/>
              </w:rPr>
              <w:t>1,900</w:t>
            </w:r>
          </w:p>
        </w:tc>
        <w:tc>
          <w:tcPr>
            <w:tcW w:w="920" w:type="dxa"/>
            <w:vAlign w:val="bottom"/>
          </w:tcPr>
          <w:p>
            <w:pPr>
              <w:ind w:left="400"/>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IRA</w:t>
            </w: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gridSpan w:val="2"/>
          </w:tcPr>
          <w:p>
            <w:pPr>
              <w:spacing w:after="0"/>
              <w:rPr>
                <w:sz w:val="8"/>
                <w:szCs w:val="8"/>
                <w:color w:val="auto"/>
              </w:rPr>
            </w:pPr>
          </w:p>
        </w:tc>
        <w:tc>
          <w:tcPr>
            <w:tcW w:w="1720" w:type="dxa"/>
            <w:vAlign w:val="bottom"/>
            <w:tcBorders>
              <w:bottom w:val="single" w:sz="8" w:color="2C2C2C"/>
            </w:tcBorders>
            <w:gridSpan w:val="5"/>
          </w:tcPr>
          <w:p>
            <w:pPr>
              <w:spacing w:after="0"/>
              <w:rPr>
                <w:sz w:val="8"/>
                <w:szCs w:val="8"/>
                <w:color w:val="auto"/>
              </w:rPr>
            </w:pPr>
          </w:p>
        </w:tc>
        <w:tc>
          <w:tcPr>
            <w:tcW w:w="2580" w:type="dxa"/>
            <w:vAlign w:val="bottom"/>
            <w:tcBorders>
              <w:bottom w:val="single" w:sz="8" w:color="2C2C2C"/>
            </w:tcBorders>
            <w:gridSpan w:val="4"/>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4"/>
          </w:tcPr>
          <w:p>
            <w:pPr>
              <w:jc w:val="center"/>
              <w:ind w:left="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60" w:type="dxa"/>
            <w:vAlign w:val="bottom"/>
            <w:gridSpan w:val="11"/>
          </w:tcPr>
          <w:p>
            <w:pPr>
              <w:jc w:val="center"/>
              <w:ind w:left="29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60" w:type="dxa"/>
            <w:vAlign w:val="bottom"/>
          </w:tcPr>
          <w:p>
            <w:pPr>
              <w:spacing w:after="0"/>
              <w:rPr>
                <w:sz w:val="20"/>
                <w:szCs w:val="20"/>
                <w:color w:val="auto"/>
              </w:rPr>
            </w:pPr>
            <w:r>
              <w:rPr>
                <w:rFonts w:ascii="Arial" w:cs="Arial" w:eastAsia="Arial" w:hAnsi="Arial"/>
                <w:sz w:val="12"/>
                <w:szCs w:val="12"/>
                <w:b w:val="1"/>
                <w:bCs w:val="1"/>
                <w:color w:val="auto"/>
              </w:rPr>
              <w:t>4.</w:t>
            </w:r>
          </w:p>
        </w:tc>
        <w:tc>
          <w:tcPr>
            <w:tcW w:w="2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38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3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3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3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260" w:type="dxa"/>
            <w:vAlign w:val="bottom"/>
          </w:tcPr>
          <w:p>
            <w:pPr>
              <w:spacing w:after="0"/>
              <w:rPr>
                <w:sz w:val="4"/>
                <w:szCs w:val="4"/>
                <w:color w:val="auto"/>
              </w:rPr>
            </w:pPr>
          </w:p>
        </w:tc>
        <w:tc>
          <w:tcPr>
            <w:tcW w:w="400" w:type="dxa"/>
            <w:vAlign w:val="bottom"/>
          </w:tcPr>
          <w:p>
            <w:pPr>
              <w:spacing w:after="0"/>
              <w:rPr>
                <w:sz w:val="4"/>
                <w:szCs w:val="4"/>
                <w:color w:val="auto"/>
              </w:rPr>
            </w:pPr>
          </w:p>
        </w:tc>
        <w:tc>
          <w:tcPr>
            <w:tcW w:w="8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320" w:type="dxa"/>
            <w:vAlign w:val="bottom"/>
            <w:gridSpan w:val="3"/>
          </w:tcPr>
          <w:p>
            <w:pPr>
              <w:ind w:left="480"/>
              <w:spacing w:after="0"/>
              <w:rPr>
                <w:sz w:val="20"/>
                <w:szCs w:val="20"/>
                <w:color w:val="auto"/>
              </w:rPr>
            </w:pPr>
            <w:r>
              <w:rPr>
                <w:rFonts w:ascii="Arial" w:cs="Arial" w:eastAsia="Arial" w:hAnsi="Arial"/>
                <w:sz w:val="12"/>
                <w:szCs w:val="12"/>
                <w:b w:val="1"/>
                <w:bCs w:val="1"/>
                <w:color w:val="auto"/>
              </w:rPr>
              <w:t>Amount</w:t>
            </w:r>
          </w:p>
        </w:tc>
        <w:tc>
          <w:tcPr>
            <w:tcW w:w="4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3"/>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4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1320" w:type="dxa"/>
            <w:vAlign w:val="bottom"/>
            <w:gridSpan w:val="3"/>
          </w:tcPr>
          <w:p>
            <w:pPr>
              <w:ind w:left="20"/>
              <w:spacing w:after="0"/>
              <w:rPr>
                <w:sz w:val="20"/>
                <w:szCs w:val="20"/>
                <w:color w:val="auto"/>
              </w:rPr>
            </w:pPr>
            <w:r>
              <w:rPr>
                <w:rFonts w:ascii="Arial" w:cs="Arial" w:eastAsia="Arial" w:hAnsi="Arial"/>
                <w:sz w:val="12"/>
                <w:szCs w:val="12"/>
                <w:b w:val="1"/>
                <w:bCs w:val="1"/>
                <w:color w:val="auto"/>
              </w:rPr>
              <w:t>Title   Shares</w:t>
            </w:r>
          </w:p>
        </w:tc>
        <w:tc>
          <w:tcPr>
            <w:tcW w:w="4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8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Award of Deferred Stock Units (DSUs) issued under the AGNC Investment Corp. 2016 Equity and Incentive Compensation Plan in connection with the conversion of previously granted and deferred awards under the AGNC Mortgage Management, LLC Performance Incentive Plan-MTGE. The DSU award is exempt from Section 16(b) pursuant to Rule 16b-3. The DSUs will convert into shares of common stock on the date(s) specified in the insider's existing deferral election(s).</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Includes 4,979 dividend equivalent restricted stock units received on previously granted RSU awards since the Reporting Person's last Form 4 filing.</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Peter Federico</w:t>
            </w:r>
          </w:p>
        </w:tc>
        <w:tc>
          <w:tcPr>
            <w:tcW w:w="960" w:type="dxa"/>
            <w:vAlign w:val="bottom"/>
            <w:gridSpan w:val="2"/>
          </w:tcPr>
          <w:p>
            <w:pPr>
              <w:ind w:left="180"/>
              <w:spacing w:after="0"/>
              <w:rPr>
                <w:sz w:val="20"/>
                <w:szCs w:val="20"/>
                <w:color w:val="auto"/>
              </w:rPr>
            </w:pPr>
            <w:r>
              <w:rPr>
                <w:rFonts w:ascii="Arial" w:cs="Arial" w:eastAsia="Arial" w:hAnsi="Arial"/>
                <w:sz w:val="18"/>
                <w:szCs w:val="18"/>
                <w:color w:val="0000FF"/>
                <w:w w:val="84"/>
              </w:rPr>
              <w:t>09/11/2018</w:t>
            </w:r>
          </w:p>
        </w:tc>
      </w:tr>
      <w:tr>
        <w:trPr>
          <w:trHeight w:val="20"/>
        </w:trPr>
        <w:tc>
          <w:tcPr>
            <w:tcW w:w="102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64523"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2019-12-24T07:26:57Z</dcterms:created>
  <dcterms:modified xsi:type="dcterms:W3CDTF">2019-12-24T07:26:57Z</dcterms:modified>
</cp:coreProperties>
</file>